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0FA6" w14:textId="77777777" w:rsidR="005B3631" w:rsidRDefault="005B3631" w:rsidP="00CA0C93">
      <w:pPr>
        <w:pStyle w:val="2"/>
        <w:shd w:val="clear" w:color="auto" w:fill="FFFFFF" w:themeFill="background1"/>
        <w:rPr>
          <w:rFonts w:ascii="TH SarabunIT๙" w:hAnsi="TH SarabunIT๙" w:cs="TH SarabunIT๙"/>
          <w:u w:val="single"/>
        </w:rPr>
      </w:pPr>
    </w:p>
    <w:p w14:paraId="7D07E325" w14:textId="77777777" w:rsidR="00CA0C93" w:rsidRPr="00A655C3" w:rsidRDefault="00CA0C93" w:rsidP="00CA0C93">
      <w:pPr>
        <w:shd w:val="clear" w:color="auto" w:fill="FFFFFF" w:themeFill="background1"/>
        <w:spacing w:after="0" w:line="240" w:lineRule="auto"/>
        <w:ind w:left="360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2A1F5FB" w14:textId="77777777" w:rsidR="00CA0C93" w:rsidRDefault="00CA0C93" w:rsidP="00CA0C93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</w:rPr>
      </w:pPr>
      <w:r w:rsidRPr="00A24ACE">
        <w:rPr>
          <w:rFonts w:ascii="TH SarabunIT๙" w:eastAsia="Times New Roman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7726F103" wp14:editId="2BF903E4">
            <wp:simplePos x="0" y="0"/>
            <wp:positionH relativeFrom="column">
              <wp:posOffset>2333625</wp:posOffset>
            </wp:positionH>
            <wp:positionV relativeFrom="paragraph">
              <wp:posOffset>-370205</wp:posOffset>
            </wp:positionV>
            <wp:extent cx="914400" cy="1028700"/>
            <wp:effectExtent l="0" t="0" r="0" b="0"/>
            <wp:wrapNone/>
            <wp:docPr id="796068889" name="รูปภาพ 79606888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67B9F" w14:textId="77777777" w:rsidR="00CA0C93" w:rsidRDefault="00CA0C93" w:rsidP="00CA0C93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</w:rPr>
      </w:pPr>
    </w:p>
    <w:p w14:paraId="18A149A6" w14:textId="77777777" w:rsidR="00CA0C93" w:rsidRPr="00A24ACE" w:rsidRDefault="00CA0C93" w:rsidP="00CA0C93">
      <w:pPr>
        <w:shd w:val="clear" w:color="auto" w:fill="FFFFFF" w:themeFill="background1"/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7E931255" w14:textId="77777777" w:rsidR="00CA0C93" w:rsidRPr="00A655C3" w:rsidRDefault="00CA0C93" w:rsidP="00CA0C93">
      <w:pPr>
        <w:shd w:val="clear" w:color="auto" w:fill="FFFFFF" w:themeFill="background1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B334D73" w14:textId="352CBEB6" w:rsidR="00CA0C93" w:rsidRPr="0038047F" w:rsidRDefault="004E76E5" w:rsidP="004E76E5">
      <w:pPr>
        <w:shd w:val="clear" w:color="auto" w:fill="FFFFFF" w:themeFill="background1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CA0C93" w:rsidRPr="00380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ประกาศองค์การบริหารส่วนตำบลน้ำพุ</w:t>
      </w:r>
    </w:p>
    <w:p w14:paraId="2690679B" w14:textId="752D38C5" w:rsidR="005B3631" w:rsidRDefault="004E76E5" w:rsidP="004E76E5">
      <w:pPr>
        <w:shd w:val="clear" w:color="auto" w:fill="FFFFFF" w:themeFill="background1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CA0C93" w:rsidRPr="00380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5B36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การเปลี่ยนแปลงการใช้ประโยชน์ในที่ดินและสิ่งปลูกสร้าง</w:t>
      </w:r>
    </w:p>
    <w:p w14:paraId="0457B878" w14:textId="62E7D9DF" w:rsidR="005B3631" w:rsidRDefault="004E76E5" w:rsidP="004E76E5">
      <w:pPr>
        <w:shd w:val="clear" w:color="auto" w:fill="FFFFFF" w:themeFill="background1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5B36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ตามพระราชบัญญัติภาษีที่ดินและสิ่งปลูกสร้าง พศ. 2562</w:t>
      </w:r>
    </w:p>
    <w:p w14:paraId="2A2F174F" w14:textId="07C4F59B" w:rsidR="00CA0C93" w:rsidRPr="0038047F" w:rsidRDefault="004E76E5" w:rsidP="004E76E5">
      <w:pPr>
        <w:shd w:val="clear" w:color="auto" w:fill="FFFFFF" w:themeFill="background1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CA0C9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ประจำปีภาษี 256</w:t>
      </w:r>
      <w:r w:rsidR="00A74E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14:paraId="6B9E0624" w14:textId="48C451A4" w:rsidR="00CA0C93" w:rsidRPr="0038047F" w:rsidRDefault="004E76E5" w:rsidP="004E76E5">
      <w:pPr>
        <w:keepNext/>
        <w:shd w:val="clear" w:color="auto" w:fill="FFFFFF" w:themeFill="background1"/>
        <w:spacing w:after="0" w:line="240" w:lineRule="auto"/>
        <w:ind w:left="2160" w:firstLine="720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="00CA0C93" w:rsidRPr="00380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-------------------------------------</w:t>
      </w:r>
    </w:p>
    <w:p w14:paraId="6C69B070" w14:textId="77777777" w:rsidR="00B63B0D" w:rsidRDefault="00CA0C93" w:rsidP="00B63B0D">
      <w:pPr>
        <w:shd w:val="clear" w:color="auto" w:fill="FFFFFF" w:themeFill="background1"/>
        <w:tabs>
          <w:tab w:val="left" w:pos="1134"/>
        </w:tabs>
        <w:spacing w:after="0" w:line="240" w:lineRule="auto"/>
        <w:ind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63B0D">
        <w:rPr>
          <w:rFonts w:ascii="TH SarabunIT๙" w:eastAsia="Times New Roman" w:hAnsi="TH SarabunIT๙" w:cs="TH SarabunIT๙" w:hint="cs"/>
          <w:b/>
          <w:sz w:val="32"/>
          <w:szCs w:val="32"/>
          <w:cs/>
        </w:rPr>
        <w:t>ตาม</w:t>
      </w:r>
      <w:r w:rsidR="00B63B0D" w:rsidRPr="00DC0835">
        <w:rPr>
          <w:rFonts w:ascii="TH SarabunIT๙" w:eastAsia="Times New Roman" w:hAnsi="TH SarabunIT๙" w:cs="TH SarabunIT๙"/>
          <w:b/>
          <w:sz w:val="32"/>
          <w:szCs w:val="32"/>
          <w:cs/>
        </w:rPr>
        <w:t>พระราชบัญ</w:t>
      </w:r>
      <w:r w:rsidR="00B63B0D">
        <w:rPr>
          <w:rFonts w:ascii="TH SarabunIT๙" w:eastAsia="Times New Roman" w:hAnsi="TH SarabunIT๙" w:cs="TH SarabunIT๙"/>
          <w:b/>
          <w:sz w:val="32"/>
          <w:szCs w:val="32"/>
          <w:cs/>
        </w:rPr>
        <w:t xml:space="preserve">ญัติภาษีที่ดินและสิ่งปลูกสร้าง </w:t>
      </w:r>
      <w:r w:rsidR="00B63B0D" w:rsidRPr="00DC0835">
        <w:rPr>
          <w:rFonts w:ascii="TH SarabunIT๙" w:eastAsia="Times New Roman" w:hAnsi="TH SarabunIT๙" w:cs="TH SarabunIT๙"/>
          <w:b/>
          <w:sz w:val="32"/>
          <w:szCs w:val="32"/>
          <w:cs/>
        </w:rPr>
        <w:t xml:space="preserve">พ.ศ. 2562 </w:t>
      </w:r>
      <w:r w:rsidR="00B63B0D">
        <w:rPr>
          <w:rFonts w:ascii="TH SarabunIT๙" w:eastAsia="Times New Roman" w:hAnsi="TH SarabunIT๙" w:cs="TH SarabunIT๙" w:hint="cs"/>
          <w:b/>
          <w:sz w:val="32"/>
          <w:szCs w:val="32"/>
          <w:cs/>
        </w:rPr>
        <w:t xml:space="preserve">มาตรา 33 บัญญัติไว้ว่ากรณีที่การใช้ประโยชน์ในที่ดินและสิ่งปลูกสร้างเปลี่ยนแปลงไป ไม่ว่าด้วยเหตุผลใด อันมีเหตุผลให้ที่ดินและสิ่งปลูกสร้างต้องเสียภาษีในอัตราที่สูงขึ้นหรือลดลง ให้ผู้ที่เสียภาษีแจ้งการเปลี่ยนแปลงการใช้ประโยชน์ที่ดินและสิ่งปลูกสร้างนั้นต่อองค์กรปกครองส่วนท้องถิ่น ภายใน 60 วัน นับแต่ที่มีการเปลี่ยนแปลงหรือวันที่ผู้เสียภาษีรู้ถังเหตุดังกล่าว มาตรา 85 ผู้ใดไม่แจ้งการเปลี่ยนแปลงการใช้ประโยชน์ที่ดินและสิ่งปลูกสร้างตามที่กำหนดไว้ใน มาตรา 33 ต้องระวางโทษปรับไม่เกินหนึ่งหมื่นบาท และมาตรา 88 บัญญัติไว้ว่า ผู้ใดแจ้งความอันเป็นเท็จหรือนำพยานอันเป็นเท็จมาแสดง เพื่อหลีกเลี่ยงการเสียภาษีต้องระวางโทษจำคุกไม่เกินสองปีหรือปรับไม่เกินสี่หมื่นบาทหรือทั้งจำทั้งปรับ </w:t>
      </w:r>
      <w:r w:rsidR="00B63B0D" w:rsidRPr="001D664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63B0D" w:rsidRPr="001D664F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14:paraId="5818FFD8" w14:textId="6EB5C2D0" w:rsidR="00CA0C93" w:rsidRDefault="00CA0C93" w:rsidP="00B63B0D">
      <w:pPr>
        <w:shd w:val="clear" w:color="auto" w:fill="FFFFFF" w:themeFill="background1"/>
        <w:tabs>
          <w:tab w:val="left" w:pos="1134"/>
        </w:tabs>
        <w:spacing w:after="0" w:line="240" w:lineRule="auto"/>
        <w:ind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63B0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เพื่อให้การดำเนินงานเป็นไปตามพระราชบัญญัติภาษีที่ดินและสิ่งปลูกสร้าง พ.ศ. 2562 ตามมาตรา 33 มาตรา 85 และมาตรา 88 จึงขอประกาศประชาสัมพันธ์ไปยังเจ้าของกรรมสิทธิ์ในที่ดินหรือสิ่งปลูกสร้างหรือผู้ซึ่งทำการครอบครองการใช้ประโยชน์ที่มีการเปลี่ยนแปลงการใช้ประโยชน์ต่อองค์การบริหารส่วนตำบลน้ำพุ โดยยื่นแบบแจ้งเปลี่ยนการเปลี่ยนแปลงการใช้ประโยชน์ในที่ดินและสิ่งปลูกสร้าง (</w:t>
      </w:r>
      <w:proofErr w:type="spellStart"/>
      <w:r w:rsidR="00B63B0D">
        <w:rPr>
          <w:rFonts w:ascii="TH SarabunIT๙" w:eastAsia="Times New Roman" w:hAnsi="TH SarabunIT๙" w:cs="TH SarabunIT๙" w:hint="cs"/>
          <w:sz w:val="32"/>
          <w:szCs w:val="32"/>
          <w:cs/>
        </w:rPr>
        <w:t>ภ.ด.ส</w:t>
      </w:r>
      <w:proofErr w:type="spellEnd"/>
      <w:r w:rsidR="00B63B0D">
        <w:rPr>
          <w:rFonts w:ascii="TH SarabunIT๙" w:eastAsia="Times New Roman" w:hAnsi="TH SarabunIT๙" w:cs="TH SarabunIT๙" w:hint="cs"/>
          <w:sz w:val="32"/>
          <w:szCs w:val="32"/>
          <w:cs/>
        </w:rPr>
        <w:t>.5) ที่งานจัดเก็บรายได้ องค์การบริหารส่วนตำบลน้ำพุ อำเภอบ้านนาสาร จังหวัดสุราษฎร์ธานี ติดต่อ</w:t>
      </w:r>
      <w:r w:rsidR="00F76033">
        <w:rPr>
          <w:rFonts w:ascii="TH SarabunIT๙" w:eastAsia="Times New Roman" w:hAnsi="TH SarabunIT๙" w:cs="TH SarabunIT๙" w:hint="cs"/>
          <w:sz w:val="32"/>
          <w:szCs w:val="32"/>
          <w:cs/>
        </w:rPr>
        <w:t>สอบถาม โทรศัพท์ 077-348108 ต่อ 2 ในวันและเวลาราชการ</w:t>
      </w:r>
    </w:p>
    <w:p w14:paraId="48FF017C" w14:textId="77777777" w:rsidR="00F76033" w:rsidRDefault="00CA0C93" w:rsidP="00CA0C93">
      <w:pPr>
        <w:shd w:val="clear" w:color="auto" w:fill="FFFFFF" w:themeFill="background1"/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76033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521BE220" w14:textId="3CB5BDD8" w:rsidR="00CA0C93" w:rsidRDefault="00F76033" w:rsidP="00CA0C93">
      <w:pPr>
        <w:shd w:val="clear" w:color="auto" w:fill="FFFFFF" w:themeFill="background1"/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A0C93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="00CA0C93"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ณ  วันที่</w:t>
      </w:r>
      <w:r w:rsidR="00CA0C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C6D1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CA0C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A0C93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6C6D14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="00CA0C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A0C93"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</w:t>
      </w:r>
      <w:r w:rsidR="00CA0C9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A0C93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A74E8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12BECB9B" w14:textId="75859E38" w:rsidR="00CA0C93" w:rsidRDefault="00CA0C93" w:rsidP="00CA0C93">
      <w:pPr>
        <w:shd w:val="clear" w:color="auto" w:fill="FFFFFF" w:themeFill="background1"/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1F956C3" w14:textId="4347310D" w:rsidR="00F76033" w:rsidRDefault="00CF6ACA" w:rsidP="00CA0C93">
      <w:pPr>
        <w:shd w:val="clear" w:color="auto" w:fill="FFFFFF" w:themeFill="background1"/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D282546" wp14:editId="258411E8">
            <wp:simplePos x="0" y="0"/>
            <wp:positionH relativeFrom="column">
              <wp:posOffset>2494915</wp:posOffset>
            </wp:positionH>
            <wp:positionV relativeFrom="paragraph">
              <wp:posOffset>83168</wp:posOffset>
            </wp:positionV>
            <wp:extent cx="2036962" cy="511724"/>
            <wp:effectExtent l="0" t="0" r="1905" b="3175"/>
            <wp:wrapNone/>
            <wp:docPr id="13551989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98926" name="รูปภาพ 13551989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962" cy="51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18731" w14:textId="1DA0F798" w:rsidR="00F76033" w:rsidRPr="00A24ACE" w:rsidRDefault="00F76033" w:rsidP="00CA0C93">
      <w:pPr>
        <w:shd w:val="clear" w:color="auto" w:fill="FFFFFF" w:themeFill="background1"/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95B4F4" w14:textId="77777777" w:rsidR="00CA0C93" w:rsidRPr="00A24ACE" w:rsidRDefault="00CA0C93" w:rsidP="00CA0C93">
      <w:pPr>
        <w:shd w:val="clear" w:color="auto" w:fill="FFFFFF" w:themeFill="background1"/>
        <w:tabs>
          <w:tab w:val="left" w:pos="4536"/>
        </w:tabs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นายถนัดกิจ  โพธิ์โพ้น</w:t>
      </w:r>
      <w:proofErr w:type="gramEnd"/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729D197" w14:textId="0CD74080" w:rsidR="00CA0C93" w:rsidRPr="000B30C9" w:rsidRDefault="00CA0C93" w:rsidP="000B30C9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องค์การบริหารส่วนตำบลน้ำพุ</w:t>
      </w:r>
    </w:p>
    <w:sectPr w:rsidR="00CA0C93" w:rsidRPr="000B30C9" w:rsidSect="00CA0C93">
      <w:pgSz w:w="11906" w:h="16838" w:code="9"/>
      <w:pgMar w:top="851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93"/>
    <w:rsid w:val="00063105"/>
    <w:rsid w:val="0009686A"/>
    <w:rsid w:val="000B0DED"/>
    <w:rsid w:val="000B30C9"/>
    <w:rsid w:val="00171BDA"/>
    <w:rsid w:val="004E76E5"/>
    <w:rsid w:val="005903F7"/>
    <w:rsid w:val="005B3631"/>
    <w:rsid w:val="005F1BDC"/>
    <w:rsid w:val="00671932"/>
    <w:rsid w:val="006C6D14"/>
    <w:rsid w:val="007E3174"/>
    <w:rsid w:val="00817255"/>
    <w:rsid w:val="00A74E8C"/>
    <w:rsid w:val="00AF5C61"/>
    <w:rsid w:val="00B63B0D"/>
    <w:rsid w:val="00B73A3F"/>
    <w:rsid w:val="00BB3B41"/>
    <w:rsid w:val="00CA0C93"/>
    <w:rsid w:val="00CF4695"/>
    <w:rsid w:val="00CF6ACA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E65B"/>
  <w15:chartTrackingRefBased/>
  <w15:docId w15:val="{C894064C-8558-4593-A04B-8066B25F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A0C93"/>
    <w:pPr>
      <w:spacing w:after="0"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A0C93"/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a3">
    <w:name w:val="No Spacing"/>
    <w:uiPriority w:val="1"/>
    <w:qFormat/>
    <w:rsid w:val="00CA0C9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2024-11-08T07:01:00Z</cp:lastPrinted>
  <dcterms:created xsi:type="dcterms:W3CDTF">2024-11-08T06:50:00Z</dcterms:created>
  <dcterms:modified xsi:type="dcterms:W3CDTF">2025-11-04T08:22:00Z</dcterms:modified>
</cp:coreProperties>
</file>